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"Не знаю я, коснется ль благодать..."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Не знаю я, коснется ль благодать
          <w:br/>
          Моей души болезненно-греховной,
          <w:br/>
          Удастся ль ей воскреснуть и восстать,
          <w:br/>
             Пройдет ли обморок духовный?
          <w:br/>
          <w:br/>
             Но если бы душа могла
          <w:br/>
          Здесь, на земле, найти успокоенье,
          <w:br/>
             Мне благодатью ты б была -
          <w:br/>
          Ты, ты, мое земное провиденье!..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2021-11-11T13:14:47+03:00</dcterms:created>
  <dcterms:modified xsi:type="dcterms:W3CDTF">2021-11-11T13:14:47+03:00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