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счастие судьбой даровано не мне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Хоть счастие судьбой даровано не мне,
          <w:br/>
          Зачем об этом так напоминать небрежно?
          <w:br/>
          Как будто бы нельзя в больном и сладком сне
          <w:br/>
          Дозволить мне любить вас пламенно и нежно.
          <w:br/>
          <w:br/>
          Хотя б признался я в безумиях своих,
          <w:br/>
          Что стоит робкого вам не пугать признанья?
          <w:br/>
          Что стоит шелк ресниц склонить вам в этот миг,
          <w:br/>
          Чтоб не блеснул в очах огонь негодованья?
          <w:br/>
          <w:br/>
          Участья не прошу — могла б и ваша грусть,
          <w:br/>
          Хотя б притворная, родить во мне отвагу,
          <w:br/>
          И, издали молясь, поэт-безумец пусть
          <w:br/>
          Прекрасный образ ваш набросит на бумагу.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2022-03-17T20:53:23+03:00</dcterms:created>
  <dcterms:modified xsi:type="dcterms:W3CDTF">2022-03-17T20:53:23+03:00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