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1858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Пушкина</em>
          <w:br/>
          <w:br/>
          Я видел блеск свечей, я слышал скрипок вой,
          <w:br/>
           Но мысль была чужда напевам бестолковым,
          <w:br/>
           И тень забытая носилась предо мной
          <w:br/>
           В своем величии суровом.
          <w:br/>
          <w:br/>
          Курчавым мальчиком, под сень иных садов
          <w:br/>
           Вошел он в первый раз, исполненный смущенья;
          <w:br/>
           Он помнил этот день среди своих пиров,
          <w:br/>
           Среди невзгод и заточенья.
          <w:br/>
          <w:br/>
          Я вижу: дремлет он при свете камелька,
          <w:br/>
           Он только ветра свист да голос бури слышит;
          <w:br/>
           Он плачет, он один… и жадная рука
          <w:br/>
           Привет друзьям далеким пишет.
          <w:br/>
          <w:br/>
          Увы! где те друзья? Увы! где тот поэт?
          <w:br/>
           Невинной жертвою пал труп его кровавый…
          <w:br/>
           Пируйте ж, юноши, — его меж вами нет,
          <w:br/>
           Он не смутит вас дерзкой славой!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2022-04-22T17:58:08+03:00</dcterms:created>
  <dcterms:modified xsi:type="dcterms:W3CDTF">2022-04-22T17:58:08+03:00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