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Douce France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Аdieu, France!
          <w:br/>
          Аdiеu, France!
          <w:br/>
          Аdiеu, France!
          <w:br/>
          Marie Stuart [1]
          <w:br/>
          <w:br/>
          Мне Францией — нету
          <w:br/>
          Нежнее страны —
          <w:br/>
          На долгую память
          <w:br/>
          Два перла даны.
          <w:br/>
          <w:br/>
          Они на ресницах
          <w:br/>
          Недвижно стоят.
          <w:br/>
          Дано мне отплытье
          <w:br/>
          Марии Стюарт
          <w:br/>
          <w:br/>
          5 июня
          <w:br/>
          <w:br/>
          Нежная Франция (фр.)
          <w:br/>
          <w:br/>
          [1] Прощай, Франция! Мария Стюарт (фр.)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2022-03-18T16:26:21+03:00</dcterms:created>
  <dcterms:modified xsi:type="dcterms:W3CDTF">2022-03-18T16:26:21+03:00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