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Oblat (Кто сожалеет о прекрасных днях)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(Рондо)
          <w:br/>
          Кто сожалеет о прекрасных днях,
          <w:br/>
          Мелькнувших быстро, тот печаль лелеет
          <w:br/>
          В дневных раздумьях и в ночных слезах;
          <w:br/>
          Былое счастье мило и в мечтах,
          <w:br/>
          И память поцелуев нежно греет,
          <w:br/>
          Но о случайном ветерке, что веет
          <w:br/>
          Весенним вечером в речных кустах
          <w:br/>
          И нежит нас, свевая пыльный прах,
          <w:br/>
          Кто сожалеет?
          <w:br/>
          Земное меркнет в неземных лучах,
          <w:br/>
          Пред райской радостью любовь бледнеет,
          <w:br/>
          Меж избранных нет места тем, о снах
          <w:br/>
          Кто сожалеет!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2022-03-18T10:48:10+03:00</dcterms:created>
  <dcterms:modified xsi:type="dcterms:W3CDTF">2022-03-18T10:48:10+03:00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