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Veille sur ce que j’aime (Бди над тем, что сердцу мило)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Бди над тем, что сердцу мило,
          <w:br/>
          Неизменное светило —
          <w:br/>
          Звездочка моя.
          <w:br/>
          Светлых снов и благодати
          <w:br/>
          Ей, как спящему дитяти,
          <w:br/>
          Умоляю я!
          <w:br/>
          <w:br/>
          Свод небесный необъятен, —
          <w:br/>
          Чтоб на нем ей был понятен
          <w:br/>
          Ход усталых туч,
          <w:br/>
          Твой восход, твое стремленье,
          <w:br/>
          И молитвенное бденье,
          <w:br/>
          И дрожащий луч.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2022-03-17T20:55:51+03:00</dcterms:created>
  <dcterms:modified xsi:type="dcterms:W3CDTF">2022-03-17T20:55:51+03:00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