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мы-то верили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Сомненья не было — а мы-то думали! а мы-то верили!.. —
          <w:br/>
          Что человечество почти не движется в пути своем…
          <w:br/>
          Как в веке каменном, как при Владимире в Днепровском тереме,
          <w:br/>
          Так в эру Вильсона зверье останется всегда зверьем…
          <w:br/>
          Война всемирная, — такая жадная, такая подлая
          <w:br/>
          Во всеоружии научных методов, — расписка в том,
          <w:br/>
          Что от «божественного» современника животным отдало,
          <w:br/>
          И дэнди в смокинге — размаскированный — предстал скотом…
          <w:br/>
          Кто кинофильмами и бубикопфами, да чарльстонами
          <w:br/>
          Наполнил дни свои, кто совершенствует мертвящий газ,
          <w:br/>
          О, тот не тронется природой, музыкой, мечтой и стонами,
          <w:br/>
          Тот для поэзии — а мы-то верили! — душой угас…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2022-03-22T02:53:47+03:00</dcterms:created>
  <dcterms:modified xsi:type="dcterms:W3CDTF">2022-03-22T02:53:47+03:00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