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Армянская песня (Я в жизни вздоха не издам)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(Саят-Нова, XVIII в.)
          <w:br/>
          Я в жизни вздоха не издам, доколе джан ты для меня!
          <w:br/>
          Наполненный живой водой златой пинджан ты для меня!
          <w:br/>
          Я сяду, ты мне бросишь тень, в пустыне — стан ты для меня!
          <w:br/>
          Узнав мой грех, меня убей: султан и хан ты для меня!
          <w:br/>
          Ты вся — чинарный кипарис; твое лицо — пранги-атлас;
          <w:br/>
          Язык твой — сахар, мед — уста, а зубы — жемчуг и алмаз;
          <w:br/>
          Твой взор — эмалевый сосуд, где жемчуг, изумруд, топаз.
          <w:br/>
          Ты — бриллиант! бесценный лал индийских стран ты для меня!
          <w:br/>
          Как мне печаль перенести? иль сердце стало как утес?
          <w:br/>
          Ах! я рассудок потерял! в кровь обратились токи слез!
          <w:br/>
          Ты — новый сад, и в том саду, за тыном из роскошных роз
          <w:br/>
          Позволь мне над тобой порхать: краса полян ты для меня!
          <w:br/>
          Любовью опьянен, не сплю, но сердце спит, тобой полно:
          <w:br/>
          Всем миром пусть пресыщен мир, но алчет лишь тебя оно!
          <w:br/>
          С чем, милая, сравню тебя? — Все, все исчерпано давно.
          <w:br/>
          Конь-Раш из огненных зыбей, степная лань ты для меня!
          <w:br/>
          Поговори со мной хоть миг, будь — милая Саят-Новы!
          <w:br/>
          Ты блеском озаряешь мир, ты солнцу — щит средь синевы!
          <w:br/>
          Ты — лилия долин, и ты — цветок багряный среди травы:
          <w:br/>
          Гвоздика, роза, сусамбар и майоран ты для меня!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2022-03-18T10:46:06+03:00</dcterms:created>
  <dcterms:modified xsi:type="dcterms:W3CDTF">2022-03-18T10:46:06+03:00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