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Асе (Ни да, ни нет)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«да», ни «нет»!..
          <w:br/>
          Глухой ответ —
          <w:br/>
          Над ливнем лет
          <w:br/>
          В потухший свет.
          <w:br/>
          Я погружен
          <w:br/>
          В бессонный стон:
          <w:br/>
          В безвольный сон
          <w:br/>
          Глухих времен.
          <w:br/>
          Ты, как вода,
          <w:br/>
          Струишь туда —
          <w:br/>
          В мои года —
          <w:br/>
          Ни «нет», ни «да».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2022-03-18T08:58:02+03:00</dcterms:created>
  <dcterms:modified xsi:type="dcterms:W3CDTF">2022-03-18T08:58:02+03:00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