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с судьбою мы вечно спорим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с судьбою мы вечно спорим,
          <w:br/>
               Надоели мне эти игры,
          <w:br/>
               Чередуется счастье с горем,
          <w:br/>
               Точно полосы на шкуре тигра.
          <w:br/>
          <w:br/>
              Серых глаз ворожба и тайна,
          <w:br/>
               Ну совсем как средневековье.
          <w:br/>
               Неужели они случайно
          <w:br/>
               На любовь отвечали любовью?
          <w:br/>
          <w:br/>
              Что мне солнце с его участьем,
          <w:br/>
               Эти пригоршни желтой соли.
          <w:br/>
               Я вчера задыхался от счастья,
          <w:br/>
               А сегодня кричу от боли.
          <w:br/>
          <w:br/>
              Ах, с судьбою мы вечно спорим,
          <w:br/>
               Надоели мне эти игры,
          <w:br/>
               Чередуется счастье с горем,
          <w:br/>
               Точно полосы на шкуре тигра.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2022-04-21T23:58:02+03:00</dcterms:created>
  <dcterms:modified xsi:type="dcterms:W3CDTF">2022-04-21T23:58:02+03:00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