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этот лунный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этот лунный свет! Назойливый, холодный.
          <w:br/>
           Он в душу крадется с лазурной вышины,
          <w:br/>
           И будит вновь порыв раскаянья бесплодный,
          <w:br/>
           И гонит от меня забвение и сны.
          <w:br/>
           Нет, видно, в эту ночь мне не задуть лампады!
          <w:br/>
           Пылает голова. В виски стучится кровь,
          <w:br/>
           И тени прошлого мне не дают пощады,
          <w:br/>
           И в сердце старая волнуется любовь…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2022-04-22T02:35:33+03:00</dcterms:created>
  <dcterms:modified xsi:type="dcterms:W3CDTF">2022-04-22T02:35:33+03:00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