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Бактериология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Незаметные бациллы
          <w:br/>
          Нас доводят до могилы,
          <w:br/>
          И ничтожнейший микроб
          <w:br/>
          Загоняет прямо в гроб.
          <w:br/>
          А скелет с косою длинной –
          <w:br/>
          Образ грозный, но невинный.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2022-03-18T02:17:12+03:00</dcterms:created>
  <dcterms:modified xsi:type="dcterms:W3CDTF">2022-03-18T02:17:12+03:00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