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XIV (Должна быть кончена война)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Должна быть кончена война,
          <w:br/>
          Притом — во что бы то ни стало:
          <w:br/>
          Измучилась моя страна,
          <w:br/>
          Нечеловечески устала.
          <w:br/>
          Есть примененье для металла
          <w:br/>
          Гораздо лучше, чем твой брат.
          <w:br/>
          Да свергнут ужас с пьедестала
          <w:br/>
          Министр, рабочий и солдат!
          <w:br/>
          <w:br/>
          Должна быть вам троим видна
          <w:br/>
          (Иль вам трех лет кровавых мало?)
          <w:br/>
          Смерть, что распутна и жадна,
          <w:br/>
          Зев гаубицы, сталь кинжала.
          <w:br/>
          Из пасти смерти вырвав жало,
          <w:br/>
          Живи, живой, живому рад!
          <w:br/>
          Не я — вам это жизнь сказала,
          <w:br/>
          Министр, рабочий и солдат!
          <w:br/>
          <w:br/>
          Всё, всё в крови: вода, луна,
          <w:br/>
          Трава, лампасы генерала.
          <w:br/>
          В крови зеленая весна,
          <w:br/>
          Сменила кровь вино бокала.
          <w:br/>
          Кровь всё покрыла, захлестала.
          <w:br/>
          Для крови нет уже преград.
          <w:br/>
          У вас глаза сверкают ало,
          <w:br/>
          Министр, рабочий и солдат!
          <w:br/>
          <w:br/>
          Взгляните на себя сначала:
          <w:br/>
          Не вами ль создан этот ад?
          <w:br/>
          Долой войну! Долой Ваала,
          <w:br/>
          Министр, рабочий и солдат!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2022-03-22T09:18:51+03:00</dcterms:created>
  <dcterms:modified xsi:type="dcterms:W3CDTF">2022-03-22T09:18:51+03:00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