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Бедная, клонишься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Бедная, клонишься ты
          <w:br/>
          В злую дорожную пыль.
          <w:br/>
          Плачут степные цветы,
          <w:br/>
          Плачет летучий ковыль.
          <w:br/>
          Ветер тебя унесет,
          <w:br/>
          Стоны замолкнут в пыли.
          <w:br/>
          Солнце за горы падет —
          <w:br/>
          Ты заиграешь в 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2022-03-18T01:36:55+03:00</dcterms:created>
  <dcterms:modified xsi:type="dcterms:W3CDTF">2022-03-18T01:36:55+03:00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