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Беллерофонт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он взлетел когда-то
          <w:br/>
           Над страшной пустотой,
          <w:br/>
           Герой и конь крылатый
          <w:br/>
           С уздечкой золотой.
          <w:br/>
          <w:br/>
          Беллерофонт в Химеру
          <w:br/>
           Низринул ливень стрел…
          <w:br/>
           Кто может верить, веруй,
          <w:br/>
           Что меток был прицел!
          <w:br/>
          <w:br/>
          А я без слез, упрямо
          <w:br/>
           Гляжу на жизнь мою,
          <w:br/>
           И древней той, той самой,
          <w:br/>
           Я когти узнаю,
          <w:br/>
          <w:br/>
          И знаю, кем придушен
          <w:br/>
           Глубокий голос мой
          <w:br/>
           И кто дохнул мне в душу
          <w:br/>
           Расплавленною тьмой.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2022-04-23T13:01:03+03:00</dcterms:created>
  <dcterms:modified xsi:type="dcterms:W3CDTF">2022-04-23T13:01:03+03:00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