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Беловежская пуща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Изба смотрела на закат,
          <w:br/>
           Дыша озёрной сыростью.
          <w:br/>
           Здесь жил великий мой собрат,
          <w:br/>
           Волшебник божьей милостью.
          <w:br/>
           Он околдовывал зарю,
          <w:br/>
           Купавшуюся в озере.
          <w:br/>
           Он ей шептал:
          <w:br/>
           — Я повторю
          <w:br/>
           Твое виденье в образе…
          <w:br/>
           Но, чьим-то именем томим,
          <w:br/>
           Не помнил об обещанном.
          <w:br/>
           Заря, обманутая им,
          <w:br/>
           Бледнела, словно женщина.
          <w:br/>
           И погружался мир во тьму.
          <w:br/>
           И сквозь его видения
          <w:br/>
           Являлась женщина ему.
          <w:br/>
           А может, только тень ее.
          <w:br/>
           Не говорила, не звала,
          <w:br/>
           Лишь грустно улыбалась.
          <w:br/>
           Наверно, Музою была
          <w:br/>
           И потому являлась.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2022-04-21T16:08:29+03:00</dcterms:created>
  <dcterms:modified xsi:type="dcterms:W3CDTF">2022-04-21T16:08:29+03:00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