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"Белое солнце и низкие, низкие тучи..."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Белое солнце и низкие, низкие тучи,
          <w:br/>
          Вдоль огородов - за белой стеною - погост.
          <w:br/>
          И на песке вереницы соломенных чучел
          <w:br/>
          Под перекладинами в человеческий рост.
          <w:br/>
          <w:br/>
          И, перевесившись через заборные колья,
          <w:br/>
          Вижу: дороги, деревья, солдаты вразброд.
          <w:br/>
          Старая баба - посыпанный крупною солью
          <w:br/>
          Черный ломоть у калитки жует и жует...
          <w:br/>
          <w:br/>
          Чем прогневили тебя эти серые хаты,
          <w:br/>
          Господи! - и для чего стольким простреливать грудь?
          <w:br/>
          Поезд прошел и завыл, и завыли солдаты,
          <w:br/>
          И запылил, запылил отступающий путь...
          <w:br/>
          <w:br/>
          Нет, умереть! Никогда не родиться бы лучше,
          <w:br/>
          Чем этот жалобный, жалостный, каторжный вой
          <w:br/>
          О чернобровых красавицах.- Ох, и поют же
          <w:br/>
          Нынче солдаты! О господи боже ты мой!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2021-11-10T23:52:13+03:00</dcterms:created>
  <dcterms:modified xsi:type="dcterms:W3CDTF">2021-11-10T23:52:13+03:00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