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флаг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спором — спор.
          <w:br/>
           За ссорой — снова ссора.
          <w:br/>
           Не сосчитать «атак» и «контратак»…
          <w:br/>
           Тогда любовь пошла парламентером —
          <w:br/>
           Над нею белый заметался флаг.
          <w:br/>
          <w:br/>
          Полотнище, конечно, не защита.
          <w:br/>
           Но шла Любовь, не опуская глаз,
          <w:br/>
           И, безоружная, была добита…
          <w:br/>
          <w:br/>
          Зато из праха гордость поднялась.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2022-04-22T12:28:17+03:00</dcterms:created>
  <dcterms:modified xsi:type="dcterms:W3CDTF">2022-04-22T12:28:17+03:00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