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Мебель трескается по ночам.
          <w:br/>
          Где-то каплет из водопровода.
          <w:br/>
          От вседневного груза плечам
          <w:br/>
          В эту пору дается свобода,
          <w:br/>
          В эту пору даются вещам
          <w:br/>
          Бессловесные душы людские,
          <w:br/>
          И слепые,
          <w:br/>
               немые,
          <w:br/>
                    глухие
          <w:br/>
          Разбредаются по этажам.
          <w:br/>
          В эту пору часы городские
          <w:br/>
          Шлют секунды
          <w:br/>
                    туда
          <w:br/>
                       и сюда,
          <w:br/>
          И плетутся хромые,
          <w:br/>
                         кривые,
          <w:br/>
          Подымаются в лифте живые,
          <w:br/>
          Неживые
          <w:br/>
               и полуживые,
          <w:br/>
          Ждут в потемках, где каплет вода,
          <w:br/>
          Вынимают из сумок стаканы
          <w:br/>
          И приплясывают, как цыганы,
          <w:br/>
          За дверями стоят, как беда,
          <w:br/>
          Сверла медленно вводят в затворы
          <w:br/>
          И сейчас оборвут провода.
          <w:br/>
          Но скорее они — кредиторы,
          <w:br/>
          И пришли навсегда, навсегда,
          <w:br/>
          И счета принесли.
          <w:br/>
                       Невозможно
          <w:br/>
          Воду в ступе, не спавши, толочь,
          <w:br/>
          Невозможно заснуть,— так тревожна
          <w:br/>
          Для покоя нам данная ночь.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2021-11-11T06:29:01+03:00</dcterms:created>
  <dcterms:modified xsi:type="dcterms:W3CDTF">2021-11-11T06:29:01+03:00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