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Биенье сердца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Биенье сердца моего,
          <w:br/>
           тепло доверчивого тела…
          <w:br/>
           Как мало взял ты из того,
          <w:br/>
           что я отдать тебе хотела.
          <w:br/>
           А есть тоска, как мед сладка,
          <w:br/>
           и вянущих черемух горечь,
          <w:br/>
           и ликованье птичьих сборищ,
          <w:br/>
           и тающие облака..
          <w:br/>
           Есть шорох трав неутомимый,
          <w:br/>
           и говор гальки у реки,
          <w:br/>
           картавый,
          <w:br/>
           не переводимый
          <w:br/>
           ни на какие языки.
          <w:br/>
           Есть медный медленный закат
          <w:br/>
           и светлый ливень листопада…
          <w:br/>
           Как ты, наверное, богат,
          <w:br/>
           что ничего тебе не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2022-04-21T14:32:13+03:00</dcterms:created>
  <dcterms:modified xsi:type="dcterms:W3CDTF">2022-04-21T14:32:13+03:00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