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Благовещенье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Какую книгу Ты читала
          <w:br/>
           И дочитала ль до конца,
          <w:br/>
           Когда в калитку постучала
          <w:br/>
           Рука небесного гонца?
          <w:br/>
           Перед лилеей Назаретской
          <w:br/>
           Склонился набожно посол.
          <w:br/>
           Она глядит с улыбкой детской:
          <w:br/>
           «Ты — вестник счастья или зол?»
          <w:br/>
           Вещает гость, цветок давая:
          <w:br/>
           «Благословенна Ты в женах!»
          <w:br/>
           Она глядит, не понимая,
          <w:br/>
           А в сердце радость, в сердце страх.
          <w:br/>
           Румяной розою зардела
          <w:br/>
           И говорит, уняв испуг:
          <w:br/>
           «Непостижимо это дело:
          <w:br/>
           Не знаю мужа я, мой друг».
          <w:br/>
           Спасенья нашего начало
          <w:br/>
           Ей возвещает Гавриил;
          <w:br/>
           Она смиренно промолчала,
          <w:br/>
           Покорна воле вышних сил.
          <w:br/>
           И утро новым блеском блещет,
          <w:br/>
           Небесны розы скромных 
          <w:br/>
          <w:br/>
          А сердце сладостно трепещет,
          <w:br/>
           И узким кажется наряд.
          <w:br/>
           «Вот Я — раба, раба Господня!»
          <w:br/>
           И долу клонится чело.
          <w:br/>
           Как солнце светится сегодня!
          <w:br/>
           Какой весной все расцвело!
          <w:br/>
           Умолкли ангельские звуки,
          <w:br/>
           И нет небесного гонца.
          <w:br/>
           Взяла Ты снова книгу в руки,
          <w:br/>
           Но дочитала ль до конца?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2022-04-22T20:43:41+03:00</dcterms:created>
  <dcterms:modified xsi:type="dcterms:W3CDTF">2022-04-22T20:43:41+03:00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