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весть, из чего вы сотканы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весть, из чего вы сотканы,
          <w:br/>
           Вам этот век под стать.
          <w:br/>
           Воители!.. А все-таки,
          <w:br/>
           А все-таки будут отроки,
          <w:br/>
           Как встарь, при луне мечтать.
          <w:br/>
          <w:br/>
          И вздрагивать от музыки, —
          <w:br/>
           От знойных наплывов тьмы,
          <w:br/>
           И тайно водиться с музами,
          <w:br/>
           И бредить, как бредили мы.
          <w:br/>
          <w:br/>
          Для них-то, для этих правнуков, —
          <w:br/>
           Для тех, с кем не свижусь я,
          <w:br/>
           Вот эта моя бесправная,
          <w:br/>
           Бесприютная песня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2022-04-22T15:18:53+03:00</dcterms:created>
  <dcterms:modified xsi:type="dcterms:W3CDTF">2022-04-22T15:18:53+03:00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