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Дом ходуном.
          <w:br/>
          Мать ужасом объята:
          <w:br/>
          – Опять дерутся!
          <w:br/>
          Брат идёт на брата.
          <w:br/>
          <w:br/>
          И гонит нас во двор,
          <w:br/>
          В толпу ребят.
          <w:br/>
          Двор ходуном:
          <w:br/>
          Встаёт за брата брат!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2022-03-19T05:36:57+03:00</dcterms:created>
  <dcterms:modified xsi:type="dcterms:W3CDTF">2022-03-19T05:36:57+03:00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