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Бывало, Пушкина читал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Пушкина читал всю ночь до зорь я
          <w:br/>
          Про дуб зелёный и про цепь златую там.
          <w:br/>
          И вот сейчас я нахожусь у Лукоморья,
          <w:br/>
          Командированный по пушкинским местам.
          <w:br/>
          <w:br/>
          Мёд и пиво предпочёл зелью приворотному,
          <w:br/>
          Хоть у Пушкина прочёл: «Не попало в рот ему…»
          <w:br/>
          <w:br/>
          Правда, пиво, как назло,
          <w:br/>
          Горьковато стало,
          <w:br/>
          Всё ж неможно, чтоб текло
          <w:br/>
          Прям куда попало!
          <w:br/>
          <w:br/>
          Работал я на ГЭСах, ТЭЦах и каналах,
          <w:br/>
          Я видел всякое, но тут я онемел:
          <w:br/>
          Зелёный дуб, как есть, был весь в инициалах,
          <w:br/>
          А Коля Волков здесь особо преуспел.
          <w:br/>
          <w:br/>
          И в поэтических горячих моих жилах,
          <w:br/>
          Разгорячённых после чайной донельзя,
          <w:br/>
          Я начал бешено копаться в старожилах,
          <w:br/>
          Но, видно, выпала мне горькая стезя.
          <w:br/>
          <w:br/>
          Лежали банки на невидимой дорожке,
          <w:br/>
          А изб на ножках — здесь не видели таких.
          <w:br/>
          Попались две худые мартовские кошки,
          <w:br/>
          Просил попеть, но результатов никаких.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2022-03-18T22:37:55+03:00</dcterms:created>
  <dcterms:modified xsi:type="dcterms:W3CDTF">2022-03-18T22:37:55+03:00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