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пели в поле, и луны
          <w:br/>
           блуждало блещущее диво.
          <w:br/>
           Былинки были так бледны,
          <w:br/>
           так колебались боязливо.
          <w:br/>
          <w:br/>
          Мы шли, и, может быть, цветок,
          <w:br/>
           между былинками, в тревоге
          <w:br/>
           шепнул: «Я вижу — я высок:
          <w:br/>
           блуждают блещущие боги…»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2022-04-22T19:40:17+03:00</dcterms:created>
  <dcterms:modified xsi:type="dcterms:W3CDTF">2022-04-22T19:40:17+03:00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