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Быль, которая сбудется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Красовского пресекла парка годы,
          <w:br/>
           Того Красовского, который в жизни сам
          <w:br/>
           Был паркою ума и мыслящей свободы,
          <w:br/>
           Побрел он на покой к _Нелепости_ во храм.
          <w:br/>
           «Кто ты? — кричат ему привратники святыни,
          <w:br/>
          <em>Невежество</em>
           и 
          <em>Ханжество</em>
          . —
          <w:br/>
           Яви! чем заслужил признательность богини?
          <w:br/>
           Твой чин? Твой формуляр? Занятья? Мастерство?
          <w:br/>
           Ответствуй перед нами!»
          <w:br/>
           — «Я при Голицыне был цензор!» — молвил он.
          <w:br/>
           И вдруг пред ним чета кладет земной поклон,
          <w:br/>
           И двери растворились сами!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2022-04-26T04:55:53+03:00</dcterms:created>
  <dcterms:modified xsi:type="dcterms:W3CDTF">2022-04-26T04:55:53+03:00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