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"Быстро молодость проходит..."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 молодость проходит, дни счастливые крадет.
          <w:br/>
          Что назначено судьбою - обязательно случится:
          <w:br/>
          то ли самое прекрасное в окошко постучится,
          <w:br/>
          то ли самое напрасное в объятья упадет.
          <w:br/>
          <w:br/>
          Так не делайте ж запасов из любви и доброты
          <w:br/>
          и про черный день грядущий не копите милосердье:
          <w:br/>
          пропадет ни за понюшку ваше горькое усердье,
          <w:br/>
          лягут ранние морщины от напрасной суеты.
          <w:br/>
          <w:br/>
          Жаль, что молодость мелькнула, жаль, что старость коротка.
          <w:br/>
          Все теперь как на ладони: лоб в поту, душа в ушибах...
          <w:br/>
          Но зато уже не будет ни загадок, ни ошибок -
          <w:br/>
          только ровная дорога до последнего звонка.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2021-11-10T14:17:07+03:00</dcterms:created>
  <dcterms:modified xsi:type="dcterms:W3CDTF">2021-11-10T14:17:07+03:00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