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может, их мечты безумный, смутный бред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их мечты — безумный, смутный бред
          <w:br/>
           И пыл их — пыл детей, не знающих сомнений,
          <w:br/>
           Но в наши дни молчи, неверящий поэт,
          <w:br/>
           И не осмеивай их чистых заблуждений;
          <w:br/>
           Молчи иль даже лги: созрев, их мысль найдет
          <w:br/>
           И сквозь ошибки путь к сияющей святыне,
          <w:br/>
           Как путь найдет ручей с оттаявших высот
          <w:br/>
           К цветущей, солнечной, полуденной долине.
          <w:br/>
          <w:br/>
          Довольно жалких слез!.. И так вокруг тебя
          <w:br/>
           Отчаянье и стон… И так тюремной двери
          <w:br/>
           Не замолкает скрип, и родина, любя,
          <w:br/>
           Не может тяжкие оплакивать потери…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2022-04-21T17:23:07+03:00</dcterms:created>
  <dcterms:modified xsi:type="dcterms:W3CDTF">2022-04-21T17:23:07+03:00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