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бокалы влей вина и песню затяни 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бокалы влей вина и песню затяни нам,
          <w:br/>
           Свой голос примешав к стенаньям соловьиным!
          <w:br/>
           Без песни пить нельзя, — ведь иначе вино
          <w:br/>
           Нам разливалось бы без бульканья кувшином.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2022-04-22T07:30:57+03:00</dcterms:created>
  <dcterms:modified xsi:type="dcterms:W3CDTF">2022-04-22T07:30:57+03:00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