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Ходят плечи, ходят трясом,
          <w:br/>
          Стонет в ночь она, —
          <w:br/>
          Прошушукнет поздним класом
          <w:br/>
          Стебель у окна.
          <w:br/>
          «Ты померкни, свет постылый, —
          <w:br/>
          В вечный темень сгинь!
          <w:br/>
          Нет, не встанет из могилы
          <w:br/>
          Сокол мой: аминь!
          <w:br/>
          Как проходят дни за днями.
          <w:br/>
          Палец жжет кольцо».
          <w:br/>
          Мухи черными роями
          <w:br/>
          Плещут ей в лицо.
          <w:br/>
          Прошушукнет поздним класом
          <w:br/>
          Стебель у окна.
          <w:br/>
          Ходят плечи, ходят трясом, —
          <w:br/>
          Стонет в ночь она.
          <w:br/>
          Стар садится под оконцем
          <w:br/>
          Любу обнимать:
          <w:br/>
          «Задарю тебя червонцем, —
          <w:br/>
          Дай с тобой поспать!»
          <w:br/>
          Но в оправе серебрёной
          <w:br/>
          Стукнул грозен перст.
          <w:br/>
          «Сгинь», — и молоньей зеленой
          <w:br/>
          Небосвод отверст.
          <w:br/>
          «Ты, обитель, богомольца
          <w:br/>
          В скит принять сумей!»
          <w:br/>
          Но, взвивая блеском кольца,
          <w:br/>
          Прыщет в небо змей.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2022-03-19T07:01:14+03:00</dcterms:created>
  <dcterms:modified xsi:type="dcterms:W3CDTF">2022-03-19T07:01:14+03:00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