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колхозе, в кино, на экране
          <w:br/>
           Кварталы Берлина горят,
          <w:br/>
           Смертельною пулею ранен,
          <w:br/>
           Споткнулся на крыше солдат.
          <w:br/>
          <w:br/>
          Мальчишки скорбят и тоскуют
          <w:br/>
           У самой стены на полу,
          <w:br/>
           И им бы вот так же, рискуя,
          <w:br/>
           Бросаться в огонь и во мглу;
          <w:br/>
          <w:br/>
          Взбираться на купол покатый
          <w:br/>
           (Полотнище флага в огне)
          <w:br/>
           И мстить за таджика-солдата,
          <w:br/>
           Как будто за старшего брата,
          <w:br/>
           Который погиб на войне.
          <w:br/>
          <w:br/>
          Механики и полеводы
          <w:br/>
           В шинелях сидят без погон,
          <w:br/>
           Они вспоминают походы,
          <w:br/>
           А зал в полутьму погружен.
          <w:br/>
          <w:br/>
          И, как на сошедших с экрана
          <w:br/>
           Лихих легендарных солдат,
          <w:br/>
           Украдкою на ветеранов
          <w:br/>
           Притихшие жены глядят.
          <w:br/>
          <w:br/>
          Стучит, как кузнечик железный,
          <w:br/>
           Поет в тишине аппарат.
          <w:br/>
           И вот над дымящейся бездной
          <w:br/>
           Встает на рейхстаге солдат.
          <w:br/>
          <w:br/>
          Взметнулось полотнище флага,—
          <w:br/>
           И, словно его водрузил,
          <w:br/>
           Встает инвалид, что рейхстага
          <w:br/>
           Не брал, но медаль «За отвагу»
          <w:br/>
           Еще в сорок первом носил.
          <w:br/>
          <w:br/>
          Огни зажигаются в школе,
          <w:br/>
           В раскрытые окна плывет
          <w:br/>
           Прохлада широкого поля…
          <w:br/>
          <w:br/>
          На шумный большак из ворот
          <w:br/>
           Полуторка медленно едет,
          <w:br/>
           Мальчишки за нею бегут.
          <w:br/>
          <w:br/>
          Кинопередвижку в «Победе»
          <w:br/>
           Давно с нетерпением ждут.
          <w:br/>
          <w:br/>
          Заката багровые флаги,
          <w:br/>
           И дымный туман над рекой…
          <w:br/>
           Герой Берлина и Праги
          <w:br/>
           С экрана уходят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2022-04-21T16:02:44+03:00</dcterms:created>
  <dcterms:modified xsi:type="dcterms:W3CDTF">2022-04-21T16:02:44+03:00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