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лунном кружеве украдкой..."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лунном кружеве украдкой
          <w:br/>
          Ловит призраки долина.
          <w:br/>
          На божнице за лампадкой
          <w:br/>
          Улыбнулась Магдалина.
          <w:br/>
          <w:br/>
          Кто-то дерзкий, непокорный,
          <w:br/>
          Позавидовал улыбке.
          <w:br/>
          Вспучил бельма вечер черный,
          <w:br/>
          И луна - как в белой зыбке.
          <w:br/>
          <w:br/>
          Разыгралась тройка-вьюга,
          <w:br/>
          Брызжет пот, холодный, терпкий,
          <w:br/>
          И плакучая лещуга
          <w:br/>
          Лезет к ветру на закорки.
          <w:br/>
          <w:br/>
          Смерть в потемках точит бритву...
          <w:br/>
          Вон уж плачет Магдалина.
          <w:br/>
          Помяни мою молитву
          <w:br/>
          Тот, кто ходит по долинам.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2021-11-10T12:53:48+03:00</dcterms:created>
  <dcterms:modified xsi:type="dcterms:W3CDTF">2021-11-10T12:53:48+03:00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