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лунном сиянии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Выйдем с тобой побродить
          <w:br/>
             В лунном сиянии!
          <w:br/>
          Долго ли душу томить
          <w:br/>
             В темном молчании!
          <w:br/>
          <w:br/>
          Пруд как блестящая сталь,
          <w:br/>
             Травы в рыдании,
          <w:br/>
          Мельница, речка и даль
          <w:br/>
             В лунном сиянии.
          <w:br/>
          <w:br/>
          Можно ль тужить и не жить
          <w:br/>
             Нам в обаянии?
          <w:br/>
          Выйдем тихонько бродить
          <w:br/>
             В лунном сиянии!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2021-11-10T09:59:30+03:00</dcterms:created>
  <dcterms:modified xsi:type="dcterms:W3CDTF">2021-11-10T09:59:30+03:00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