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неволе я, в неволе я, в неволе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неволе я, в неволе я, в неволе!
          <w:br/>
           На пыльном подоконнике моем
          <w:br/>
           следы локтей. Передо мною дом
          <w:br/>
           туманится. От несравненной боли
          <w:br/>
           я изнемог… Над крышей, на спине
          <w:br/>
           готического голого уродца,
          <w:br/>
           как белый голубь, дремлет месяц… Мне
          <w:br/>
           так грустно, мне так грустно… С кем бороться
          <w:br/>
           — не знаю. Боже. И кому помочь
          <w:br/>
           — не знаю тоже… Льется, льется ночь
          <w:br/>
           (о, как ты, ласковая, одинока!);
          <w:br/>
           два голоса несутся издалека;
          <w:br/>
           туман луны стекает по стенам;
          <w:br/>
           влюбленных двое обнялись в тумане…
          <w:br/>
           Да, о таких рассказывают нам
          <w:br/>
           шарманки выцветших воспоминаний
          <w:br/>
           и шелестящие сердца старинных книг.
          <w:br/>
           Влюбленные. В мой переулок узкий
          <w:br/>
           они вошли. Мне кажется на миг,
          <w:br/>
           что тихо говорят они по-русски.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2022-04-21T22:20:49+03:00</dcterms:created>
  <dcterms:modified xsi:type="dcterms:W3CDTF">2022-04-21T22:20:49+03:00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