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огне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Лежу я в холодном окопе.
          <w:br/>
          В какую-то цель
          <w:br/>
          Враг дальний торопит
          <w:br/>
          Шрапнель.
          <w:br/>
          Сражаюсь упорно и смело,
          <w:br/>
          Врага не боюсь, —
          <w:br/>
          За правое дело,
          <w:br/>
          За Русь!
          <w:br/>
          Внезапным пыланием света
          <w:br/>
          Пронизана твердь.
          <w:br/>
          Я знаю, что это —
          <w:br/>
          Ты, смерть.
          <w:br/>
          Подобно грозящей комете,
          <w:br/>
          Ты мчишься ко мне
          <w:br/>
          В немеркнущем свете,
          <w:br/>
          В огне.
          <w:br/>
          Мой подвиг окончивши яркий,
          <w:br/>
          Приму, наконец,
          <w:br/>
          Сверкающий, жаркий
          <w:br/>
          Венец.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2022-03-21T22:19:30+03:00</dcterms:created>
  <dcterms:modified xsi:type="dcterms:W3CDTF">2022-03-21T22:19:30+03:00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