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проходной сидеть на диване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проходной сидеть на диване,
          <w:br/>
           Близко, рядом, плечо с плечом,
          <w:br/>
           Не думая об обмане,
          <w:br/>
           Не жалея ни о чем.
          <w:br/>
          <w:br/>
          Говорить Вам пустые речи,
          <w:br/>
           Слышать весёлые слова,
          <w:br/>
           Условиться о новой встрече
          <w:br/>
           (Каждая встреча всегда нова!)
          <w:br/>
          <w:br/>
          О чем-то молчим мы и что-то знаем,
          <w:br/>
           Мы собираемся в странный путь.
          <w:br/>
           Не печально, не весело, не гадаем —
          <w:br/>
           Покуда здесь ты, со мной побудь.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2022-04-23T17:11:00+03:00</dcterms:created>
  <dcterms:modified xsi:type="dcterms:W3CDTF">2022-04-23T17:11:00+03:00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