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семнадцать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семнадцать совсем уже были мы взрослые —
          <w:br/>
           Ведь нам подрастать на войне довелось…
          <w:br/>
           А нынче сменили нас девочки рослые
          <w:br/>
           Со взбитыми космами ярких волос.
          <w:br/>
          <w:br/>
          Красивые, черти! Мы были другими —
          <w:br/>
           Военной голодной поры малыши.
          <w:br/>
           Но парни, которые с нами дружили,
          <w:br/>
           Считали, как видно, что мы хороши.
          <w:br/>
          <w:br/>
          Любимые нас целовали в траншее,
          <w:br/>
           Любимые нам перед боем клялись.
          <w:br/>
           Чумазые, тощие, мы хорошели
          <w:br/>
           И верили: это на целую жизнь.
          <w:br/>
          <w:br/>
          Эх, только бы выжить!.. Вернулись немногие.
          <w:br/>
           И можно ли ставить любимым в вину,
          <w:br/>
           Что нравятся девочки им длинноногие,
          <w:br/>
           Которые только рождались в войну?
          <w:br/>
          <w:br/>
          И правда, как могут не нравиться весны,
          <w:br/>
           Цветение, первый полет каблучков,
          <w:br/>
           И даже сожженные краскою космы,
          <w:br/>
           Когда их хозяйкам семнадцать годков.
          <w:br/>
          <w:br/>
          А годы, как листья осенние, кружатся.
          <w:br/>
           И кажется часто, ровесницы, мне —
          <w:br/>
           В борьбе за любовь пригодится нам мужество
          <w:br/>
           Не меньше, чем на войне…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2022-04-21T13:16:57+03:00</dcterms:created>
  <dcterms:modified xsi:type="dcterms:W3CDTF">2022-04-21T13:16:57+03:00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