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Гладит голые плечи
          <w:br/>
           Суховей горячо.
          <w:br/>
           Ошалевший кузнечик
          <w:br/>
           Мне взлетел на плечо.
          <w:br/>
          <w:br/>
          Я боюсь шевельнуться,
          <w:br/>
           Я доверьем горда.
          <w:br/>
           Степь — как медное блюдце.
          <w:br/>
           Что блеснуло? Вода!
          <w:br/>
          <w:br/>
          Ручеек неказистый,
          <w:br/>
           Но вода в нем сладка…
          <w:br/>
           Что мелькнуло как искра —
          <w:br/>
           Неужели строка?..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2022-04-22T12:39:01+03:00</dcterms:created>
  <dcterms:modified xsi:type="dcterms:W3CDTF">2022-04-22T12:39:01+03:00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