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тот месяц май, в тот месяц мой..."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месяц май, в тот месяц мой
          <w:br/>
          во мне была такая лёгкость
          <w:br/>
          и, расстилаясь над землей,
          <w:br/>
          влекла меня погоды лётность.
          <w:br/>
          <w:br/>
          Я так щедра была, щедра
          <w:br/>
          в счастливом предвкушенье пенья,
          <w:br/>
          и с легкомыслием щегла
          <w:br/>
          я окунала в воздух перья.
          <w:br/>
          <w:br/>
          Но, слава Богу, стал мой взор
          <w:br/>
          и проницательней, и строже,
          <w:br/>
          и каждый вздох и каждый взлет
          <w:br/>
          обходится мне всё дороже.
          <w:br/>
          <w:br/>
          И я причастна к тайнам дня.
          <w:br/>
          Открыты мне его явленья.
          <w:br/>
          Вокруг оглядываюсь я
          <w:br/>
          с усмешкой старого еврея.
          <w:br/>
          <w:br/>
          Я вижу, как грачи галдят,
          <w:br/>
          над черным снегом нависая,
          <w:br/>
          как скушно женщины глядят,
          <w:br/>
          склонившиеся над вязаньем.
          <w:br/>
          <w:br/>
          И где-то, в дудочку дудя,
          <w:br/>
          не соблюдая клумб и грядок,
          <w:br/>
          чужое бегает дитя
          <w:br/>
          и нарушает их порядок.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2021-11-10T15:18:12+03:00</dcterms:created>
  <dcterms:modified xsi:type="dcterms:W3CDTF">2021-11-10T15:18:12+03:00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