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цирке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Клоун в огненном кольце…
          <w:br/>
           Хохот мерзкий, как проказа,
          <w:br/>
           И на гипсовом лице
          <w:br/>
           Два горящих болью глаза.
          <w:br/>
          <w:br/>
          Лязг оркестра; свист и стук.
          <w:br/>
           Точно каждый озабочен
          <w:br/>
           Заглушить позорный звук
          <w:br/>
           Мокро хлещущих пощечин.
          <w:br/>
          <w:br/>
          Как огонь, подвижный круг…
          <w:br/>
           Люди — звери, люди — гады,
          <w:br/>
           Как стоглазый, злой паук,
          <w:br/>
           Заплетают в кольца взгляды.
          <w:br/>
          <w:br/>
          Все крикливо, все пестро…
          <w:br/>
           Мне б хотелось вызвать снова
          <w:br/>
           Образ бледного, больного,
          <w:br/>
           Грациозного Пьеро…
          <w:br/>
          <w:br/>
          В лунном свете с мандолиной
          <w:br/>
           Он поет в своем окне
          <w:br/>
           Песню страсти лебединой
          <w:br/>
           Коломбине и луне.
          <w:br/>
          <w:br/>
          Хохот мерзкий, как проказа;
          <w:br/>
           Клоун в огненном кольце.
          <w:br/>
           И на гипсовом лице
          <w:br/>
           Два горящих болью глаза…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2022-04-24T02:27:35+03:00</dcterms:created>
  <dcterms:modified xsi:type="dcterms:W3CDTF">2022-04-24T02:27:35+03:00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