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этот вечер нам было лет по 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вечер нам было лет по сто.
          <w:br/>
           Темно и не видно, что плачу.
          <w:br/>
           Нас везли по Кузнецкому мосту,
          <w:br/>
           И чмокал извозчик на клячу.
          <w:br/>
          <w:br/>
          Было все так убийственно просто:
          <w:br/>
           Истерика автомобилей;
          <w:br/>
           Вдоль домов непомерного роста
          <w:br/>
           На вывесках глупость фамилий;
          <w:br/>
          <w:br/>
          В вашем сердце пустынность погоста;
          <w:br/>
           Рука на моей, но чужая,
          <w:br/>
           И извозчик, кричащий на остов,
          <w:br/>
           Уныло кнутом угрожая.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2022-04-22T15:31:06+03:00</dcterms:created>
  <dcterms:modified xsi:type="dcterms:W3CDTF">2022-04-22T15:31:06+03:00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