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Вариация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Лунная заводь реки
          <w:br/>
           под крутизною размытой.
          <w:br/>
          <w:br/>
          Сонный затон тишины
          <w:br/>
           под отголоском-ракитой.
          <w:br/>
          <w:br/>
          И водоем твоих губ,
          <w:br/>
           под поцелуями скрытый.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2022-04-21T11:14:02+03:00</dcterms:created>
  <dcterms:modified xsi:type="dcterms:W3CDTF">2022-04-21T11:14:02+03:00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