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Вежливый хвост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Воспитанный хвостик
          <w:br/>
           У кошки моей:
          <w:br/>
           Он всюду почтительно
          <w:br/>
           Ходит за ней.
          <w:br/>
           И в двери он прежде неё
          <w:br/>
           Не войдёт —
          <w:br/>
           Он вежливо кошку
          <w:br/>
           Пропустит вперёд.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2022-04-22T10:41:00+03:00</dcterms:created>
  <dcterms:modified xsi:type="dcterms:W3CDTF">2022-04-22T10:41:00+03:00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