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струится река серебристая
          <w:br/>
          В царстве вечернем зеленой весны.
          <w:br/>
          Солнце садится за горы лесистые,
          <w:br/>
          Рог золотой выплывает луны.
          <w:br/>
          <w:br/>
          Запад подернулся лентою розовой,
          <w:br/>
          Пахарь вернулся в избушку с полей,
          <w:br/>
          И за дорогою в чаще березовой
          <w:br/>
          Песню любви затянул соловей.
          <w:br/>
          <w:br/>
          Слушает ласково песни глубокие
          <w:br/>
          С запада розовой лентой заря.
          <w:br/>
          С нежностью смотрит на звезды далекие
          <w:br/>
          И улыбается небу земля.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2021-11-10T19:37:44+03:00</dcterms:created>
  <dcterms:modified xsi:type="dcterms:W3CDTF">2021-11-10T19:37:44+03:00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