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белые березы,
          <w:br/>
          Развернув свои листы,
          <w:br/>
          Под дождем роняют слезы
          <w:br/>
          Освеженной красоты.
          <w:br/>
          Дождь идет, а Солнце светит,
          <w:br/>
          Травы нежные блестят,
          <w:br/>
          Эту нежность их заметит,
          <w:br/>
          И запомнит зоркий взгляд.
          <w:br/>
          Видя радость единенья
          <w:br/>
          Солнца, влаги, и стеблей,
          <w:br/>
          Дух твой будет как растенье,
          <w:br/>
          Взор засветится светлей.
          <w:br/>
          И войдет в твои мечтанья
          <w:br/>
          Свежесть пышной новизны.
          <w:br/>
          Это — счастие, свиданье,
          <w:br/>
          Праздник Солнца и Весны!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2022-03-17T14:04:03+03:00</dcterms:created>
  <dcterms:modified xsi:type="dcterms:W3CDTF">2022-03-17T14:04:03+03:00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