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лес простирая
          <w:br/>
           Придушенный крик,
          <w:br/>
           Вприсядку минуя равнины,
          <w:br/>
           Проносится ветер,
          <w:br/>
           Смешной, как старик,
          <w:br/>
           Танцующий на именинах.
          <w:br/>
          <w:br/>
          Невежда и плут —
          <w:br/>
           Он скатился в овраг,
          <w:br/>
           Траву разрывая на части,
          <w:br/>
           Он землю копает:
          <w:br/>
           Он ищет, дурак,
          <w:br/>
           Свое идиотское счастье.
          <w:br/>
          <w:br/>
          Не пафос работы,
          <w:br/>
           Не риск грабежа,
          <w:br/>
           А скучное, нудное дело:
          <w:br/>
           Проклятая должность —
          <w:br/>
           Свистеть и бежать —
          <w:br/>
           Порядком ему надоела.
          <w:br/>
          <w:br/>
          Он хочет сквозь ночь
          <w:br/>
           Пронести торжество
          <w:br/>
           Не робким и не благочинным,
          <w:br/>
           Он ропщет…
          <w:br/>
           И я понимаю его
          <w:br/>
           По многим, по тайным причинам.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2022-04-22T20:09:18+03:00</dcterms:created>
  <dcterms:modified xsi:type="dcterms:W3CDTF">2022-04-22T20:09:18+03:00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