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Прозвучало над ясной рекою,
          <w:br/>
          Прозвенело в померкшем лугу,
          <w:br/>
          Прокатилось над рощей немою,
          <w:br/>
          Засветилось на том берегу.
          <w:br/>
          <w:br/>
          Далеко, в полумраке, луками
          <w:br/>
          Убегает на запад река.
          <w:br/>
          Погорев золотыми каймами,
          <w:br/>
          Разлетелись, как дым, облака.
          <w:br/>
          <w:br/>
          На пригорке то сыро, то жарко,
          <w:br/>
          Вздохи дня есть в дыханье ночном,-
          <w:br/>
          Но зарница уж теплится ярко
          <w:br/>
          Голубым и зеленым огнем.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2021-11-10T09:37:16+03:00</dcterms:created>
  <dcterms:modified xsi:type="dcterms:W3CDTF">2021-11-10T09:37:16+03:00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