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прилив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Кричат афиши, пышно-пестрые,
          <w:br/>
          И стонут вывесок слова,
          <w:br/>
          И магазинов светы острые
          <w:br/>
          Язвят, как вопли торжества.
          <w:br/>
          Там спят за стеклами материи,
          <w:br/>
          Льют бриллианты яркий яд,
          <w:br/>
          И над звездой червонцев — серии
          <w:br/>
          Сияньем северным горят.
          <w:br/>
          Прорезан длинными колодцами
          <w:br/>
          Горящих улиц, — город жив,
          <w:br/>
          Киша бессчетными уродцами,
          <w:br/>
          Вечерний празднует прилив.
          <w:br/>
          Скрыв небеса с звездами чуткими,
          <w:br/>
          Лучи синеют фонарей —
          <w:br/>
          Над мудрецами, проститутками,
          <w:br/>
          Над зыбью пляшущих людей.
          <w:br/>
          Кадрилей нарушая линии,
          <w:br/>
          Меж пар кружащихся — звеня,
          <w:br/>
          Трамваи мечут молньи синие,
          <w:br/>
          Автомобили — сноп огня.
          <w:br/>
          Позор, под музыку колесную,
          <w:br/>
          Вознес смычок, как дирижер,
          <w:br/>
          И слил толпу многоголосную
          <w:br/>
          В единый и священный хор:
          <w:br/>
          «Мы славим, Прах, Твое Величество,
          <w:br/>
          Тебе ведем мы хоровод,
          <w:br/>
          Вкруг алтарей из электричества,
          <w:br/>
          Вонзивших копья в небосвод!»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2022-03-23T02:57:38+03:00</dcterms:created>
  <dcterms:modified xsi:type="dcterms:W3CDTF">2022-03-23T02:57:38+03:00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