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"Вечерня отошла давно..."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Вечерня отошла давно,
          <w:br/>
          Но в кельях тихо и темно.
          <w:br/>
          Уже и сам игумен строгий
          <w:br/>
          Свои молитвы прекратил
          <w:br/>
          И кости ветхие склонил,
          <w:br/>
          Перекрестясь, на одр убогий.
          <w:br/>
          Кругом и сон и тишина,
          <w:br/>
          Но церкви дверь отворена; 
          <w:br/>
          Трепещет      луч лампады,
          <w:br/>
          И тускло озаряет он
          <w:br/>
          И темну живопись икон,
          <w:br/>
          И позлащенные оклады.
          <w:br/>
          <w:br/>
          И раздается в тишине
          <w:br/>
          То тяжкий вздох, то шепот важный,
          <w:br/>
          И мрачно дремлет в вышине
          <w:br/>
          Старинный свод, глухой и влажный.
          <w:br/>
          <w:br/>
          Стоят за клиросом чернец
          <w:br/>
          И грешник — неподвижны оба — 
          <w:br/>
          И шепот их, как глас из гроба,
          <w:br/>
          И грешник бледен, как мертвец.
          <w:br/>
          <w:br/>
          <span class="cen">Монах</span>
          <w:br/>
          <w:br/>
          Несчастный — полно, перестань,
          <w:br/>
          Ужасна исповедь злодея!
          <w:br/>
          Заплачена тобою дань
          <w:br/>
          Тому, кто, в злобе пламенея,
          <w:br/>
          Лукаво грешника блюдет
          <w:br/>
          И к вечной гибели ведет.
          <w:br/>
          Смирись! опомнись! время, время,
          <w:br/>
          Раскаянья . . . . . . покров
          <w:br/>
          Я разрешу тебя — грехов
          <w:br/>
          Сложи мучительное бремя.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2021-11-10T15:18:58+03:00</dcterms:created>
  <dcterms:modified xsi:type="dcterms:W3CDTF">2021-11-10T15:18:58+03:00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