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Видел сон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Видел сон я: как будто стою
          <w:br/>
           В золотом и прохладном раю,
          <w:br/>
          <w:br/>
          И похож этот рай и закат
          <w:br/>
           На тенистый Таврический сад.
          <w:br/>
          <w:br/>
          Только больше цветов и воды,
          <w:br/>
           И висят золотые плоды
          <w:br/>
          <w:br/>
          На ветвистых деревьях его,
          <w:br/>
           И кругом — тишина, торжество.
          <w:br/>
          <w:br/>
          Я проснулся и вспомнил тотчас
          <w:br/>
           О морях, разделяющих нас,
          <w:br/>
          <w:br/>
          О письме, что дойдет через год
          <w:br/>
           Или вовсе к тебе не дойдет.
          <w:br/>
          <w:br/>
          Отчего же в душе, отчего
          <w:br/>
           Тишина, благодать, торжество?
          <w:br/>
          <w:br/>
          Словно ты прилетала ко мне
          <w:br/>
           В этом солнечном лиственном сне,
          <w:br/>
          <w:br/>
          Словно ты прилетала сказать,
          <w:br/>
           Что не долго уже ожидать.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2022-04-21T21:15:32+03:00</dcterms:created>
  <dcterms:modified xsi:type="dcterms:W3CDTF">2022-04-21T21:15:32+03:00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